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5CCEE" w14:textId="77777777" w:rsidR="007C26D7" w:rsidRPr="00950BCA" w:rsidRDefault="007C26D7">
      <w:pPr>
        <w:rPr>
          <w:rFonts w:ascii="Times New Roman" w:hAnsi="Times New Roman" w:cs="Times New Roman"/>
        </w:rPr>
      </w:pPr>
    </w:p>
    <w:p w14:paraId="2DC3A65F" w14:textId="77777777" w:rsidR="00950BCA" w:rsidRDefault="00950BCA" w:rsidP="00950BCA">
      <w:pPr>
        <w:jc w:val="center"/>
        <w:rPr>
          <w:rFonts w:ascii="Times New Roman" w:hAnsi="Times New Roman" w:cs="Times New Roman"/>
        </w:rPr>
      </w:pPr>
    </w:p>
    <w:p w14:paraId="45D2512B" w14:textId="77777777" w:rsidR="002759BA" w:rsidRPr="00DF7D13" w:rsidRDefault="002759BA" w:rsidP="00950BCA">
      <w:pPr>
        <w:jc w:val="center"/>
        <w:rPr>
          <w:rFonts w:cs="Times New Roman"/>
          <w:b/>
          <w:sz w:val="28"/>
        </w:rPr>
      </w:pPr>
    </w:p>
    <w:p w14:paraId="3080C37A" w14:textId="0D5FA464" w:rsidR="001271FD" w:rsidRPr="001271FD" w:rsidRDefault="00622C4D" w:rsidP="001271FD">
      <w:pPr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O</w:t>
      </w:r>
      <w:r w:rsidR="008E14E0">
        <w:rPr>
          <w:rFonts w:cs="Times New Roman"/>
          <w:b/>
          <w:sz w:val="27"/>
          <w:szCs w:val="27"/>
        </w:rPr>
        <w:t xml:space="preserve"> e</w:t>
      </w:r>
      <w:r w:rsidR="001271FD" w:rsidRPr="001271FD">
        <w:rPr>
          <w:rFonts w:cs="Times New Roman"/>
          <w:b/>
          <w:sz w:val="27"/>
          <w:szCs w:val="27"/>
        </w:rPr>
        <w:t>nergetické úspory v bytových domech</w:t>
      </w:r>
      <w:r>
        <w:rPr>
          <w:rFonts w:cs="Times New Roman"/>
          <w:b/>
          <w:sz w:val="27"/>
          <w:szCs w:val="27"/>
        </w:rPr>
        <w:t xml:space="preserve"> je velký zájem</w:t>
      </w:r>
    </w:p>
    <w:p w14:paraId="56D7E587" w14:textId="77777777" w:rsidR="002759BA" w:rsidRPr="00DF7D13" w:rsidRDefault="002759BA" w:rsidP="00950BCA">
      <w:pPr>
        <w:jc w:val="both"/>
        <w:rPr>
          <w:rFonts w:cs="Times New Roman"/>
          <w:b/>
          <w:sz w:val="24"/>
        </w:rPr>
      </w:pPr>
    </w:p>
    <w:p w14:paraId="338D4D73" w14:textId="59EBAC8D" w:rsidR="001271FD" w:rsidRPr="008419C4" w:rsidRDefault="001271FD" w:rsidP="001271FD">
      <w:pPr>
        <w:jc w:val="both"/>
      </w:pPr>
      <w:r w:rsidRPr="008419C4">
        <w:rPr>
          <w:rFonts w:cs="Times New Roman"/>
          <w:b/>
        </w:rPr>
        <w:t>PRAHA</w:t>
      </w:r>
      <w:r w:rsidR="00950BCA" w:rsidRPr="008419C4">
        <w:rPr>
          <w:rFonts w:cs="Times New Roman"/>
          <w:b/>
        </w:rPr>
        <w:t xml:space="preserve"> </w:t>
      </w:r>
      <w:r w:rsidR="00F42AC9">
        <w:rPr>
          <w:rFonts w:cs="Times New Roman"/>
          <w:b/>
        </w:rPr>
        <w:t>31</w:t>
      </w:r>
      <w:r w:rsidR="00950BCA" w:rsidRPr="008419C4">
        <w:rPr>
          <w:rFonts w:cs="Times New Roman"/>
          <w:b/>
        </w:rPr>
        <w:t>.</w:t>
      </w:r>
      <w:r w:rsidR="008419C4">
        <w:rPr>
          <w:rFonts w:cs="Times New Roman"/>
          <w:b/>
        </w:rPr>
        <w:t xml:space="preserve"> </w:t>
      </w:r>
      <w:r w:rsidR="00D142BF" w:rsidRPr="008419C4">
        <w:rPr>
          <w:rFonts w:cs="Times New Roman"/>
          <w:b/>
        </w:rPr>
        <w:t>ledna</w:t>
      </w:r>
      <w:r w:rsidR="00950BCA" w:rsidRPr="008419C4">
        <w:rPr>
          <w:rFonts w:cs="Times New Roman"/>
          <w:b/>
        </w:rPr>
        <w:t xml:space="preserve"> 201</w:t>
      </w:r>
      <w:r w:rsidRPr="008419C4">
        <w:rPr>
          <w:rFonts w:cs="Times New Roman"/>
          <w:b/>
        </w:rPr>
        <w:t>7</w:t>
      </w:r>
      <w:r w:rsidR="00950BCA" w:rsidRPr="008419C4">
        <w:rPr>
          <w:rFonts w:cs="Times New Roman"/>
        </w:rPr>
        <w:t xml:space="preserve"> – </w:t>
      </w:r>
      <w:r w:rsidRPr="008419C4">
        <w:t>Celkem 40</w:t>
      </w:r>
      <w:r w:rsidR="00D142BF" w:rsidRPr="008419C4">
        <w:t>8</w:t>
      </w:r>
      <w:r w:rsidRPr="008419C4">
        <w:t xml:space="preserve"> projektů podali žadatelé o evropské dotace v</w:t>
      </w:r>
      <w:r w:rsidR="008E14E0">
        <w:t>e</w:t>
      </w:r>
      <w:r w:rsidRPr="008419C4">
        <w:t xml:space="preserve"> výzv</w:t>
      </w:r>
      <w:r w:rsidR="008E14E0">
        <w:t>ě</w:t>
      </w:r>
      <w:r w:rsidRPr="008419C4">
        <w:t xml:space="preserve"> č. 37 „Energetické úspory v bytových domech II“</w:t>
      </w:r>
      <w:r w:rsidR="008E14E0">
        <w:t xml:space="preserve">. Tím se stala </w:t>
      </w:r>
      <w:r w:rsidRPr="008419C4">
        <w:t xml:space="preserve">výzvou </w:t>
      </w:r>
      <w:r w:rsidR="008E14E0" w:rsidRPr="008419C4">
        <w:t xml:space="preserve">s největším počtem podaných žádostí o podporu </w:t>
      </w:r>
      <w:r w:rsidR="008E14E0">
        <w:t xml:space="preserve">v </w:t>
      </w:r>
      <w:r w:rsidRPr="008419C4">
        <w:t>Integrované</w:t>
      </w:r>
      <w:r w:rsidR="008E14E0">
        <w:t>m</w:t>
      </w:r>
      <w:r w:rsidRPr="008419C4">
        <w:t xml:space="preserve"> regionální</w:t>
      </w:r>
      <w:r w:rsidR="008E14E0">
        <w:t>m</w:t>
      </w:r>
      <w:r w:rsidRPr="008419C4">
        <w:t xml:space="preserve"> operační</w:t>
      </w:r>
      <w:r w:rsidR="008E14E0">
        <w:t>m</w:t>
      </w:r>
      <w:r w:rsidRPr="008419C4">
        <w:t xml:space="preserve"> programu (IROP). Výzva je zaměřena na </w:t>
      </w:r>
      <w:r w:rsidR="00E47351">
        <w:t xml:space="preserve">aktivity </w:t>
      </w:r>
      <w:r w:rsidRPr="008419C4">
        <w:t>směřující k úsporám energií v bydlení a z Evropského fondu pro regionální rozvoj je v ní k dispozici 3,5 mld. Kč.</w:t>
      </w:r>
    </w:p>
    <w:p w14:paraId="4EE113B6" w14:textId="68E4C7C0" w:rsidR="001271FD" w:rsidRPr="001271FD" w:rsidRDefault="001271FD" w:rsidP="001271FD">
      <w:pPr>
        <w:jc w:val="both"/>
      </w:pPr>
      <w:r w:rsidRPr="008419C4">
        <w:t>Podané žádosti hodnotí specialisté Centra pro regionální rozvoj České republiky a k </w:t>
      </w:r>
      <w:r w:rsidR="00D142BF" w:rsidRPr="008419C4">
        <w:t>30</w:t>
      </w:r>
      <w:r w:rsidRPr="008419C4">
        <w:t xml:space="preserve">. 1. 2017 jich </w:t>
      </w:r>
      <w:r w:rsidR="005B6C03" w:rsidRPr="008419C4">
        <w:t>pozitivně vyhodnotili</w:t>
      </w:r>
      <w:r w:rsidRPr="008419C4">
        <w:t xml:space="preserve"> celkem </w:t>
      </w:r>
      <w:r w:rsidR="005B6C03" w:rsidRPr="008419C4">
        <w:t>220</w:t>
      </w:r>
      <w:r w:rsidR="00F42AC9">
        <w:t>. U 149 žádostí stále probíhá hodnocení</w:t>
      </w:r>
      <w:r w:rsidRPr="008419C4">
        <w:t xml:space="preserve">. Tyto žádosti </w:t>
      </w:r>
      <w:r w:rsidR="00F42AC9">
        <w:t xml:space="preserve">(pozitivně hodnocené a průběžně hodnocené) </w:t>
      </w:r>
      <w:r w:rsidR="00294E02">
        <w:t>zabírají</w:t>
      </w:r>
      <w:r w:rsidRPr="008419C4">
        <w:t xml:space="preserve"> </w:t>
      </w:r>
      <w:r w:rsidR="00F42AC9">
        <w:t>21</w:t>
      </w:r>
      <w:r w:rsidRPr="008419C4">
        <w:t xml:space="preserve"> % alokace, takže ve výzvě je k dispozici ještě </w:t>
      </w:r>
      <w:r w:rsidR="00F42AC9">
        <w:t>přibližně 2,78</w:t>
      </w:r>
      <w:r w:rsidR="005B6C03" w:rsidRPr="008419C4">
        <w:t xml:space="preserve"> </w:t>
      </w:r>
      <w:r w:rsidR="00F62C22" w:rsidRPr="008419C4">
        <w:t>mld. Kč</w:t>
      </w:r>
      <w:r w:rsidR="005B6C03" w:rsidRPr="008419C4">
        <w:t xml:space="preserve"> finanční alokace EU</w:t>
      </w:r>
      <w:r w:rsidRPr="001271FD">
        <w:t>.</w:t>
      </w:r>
      <w:r w:rsidR="00E47351">
        <w:t xml:space="preserve"> V současné době jsou propláceny první ukončené projekty.</w:t>
      </w:r>
    </w:p>
    <w:p w14:paraId="2BBE0C47" w14:textId="699E37FF" w:rsidR="001271FD" w:rsidRPr="001271FD" w:rsidRDefault="001271FD" w:rsidP="001271FD">
      <w:pPr>
        <w:jc w:val="both"/>
      </w:pPr>
      <w:r w:rsidRPr="001271FD">
        <w:t>O podporu v</w:t>
      </w:r>
      <w:r w:rsidR="008E14E0">
        <w:t>e</w:t>
      </w:r>
      <w:r w:rsidRPr="001271FD">
        <w:t xml:space="preserve"> výzv</w:t>
      </w:r>
      <w:r w:rsidR="008E14E0">
        <w:t>ě</w:t>
      </w:r>
      <w:r w:rsidRPr="001271FD">
        <w:t xml:space="preserve"> č. 37 mohou žádat vlastníci bytových domů a společenství vlastníků jednotek, kromě fyzických osob nepodnikajících.</w:t>
      </w:r>
      <w:r w:rsidR="00E47351">
        <w:t xml:space="preserve"> Podpora se vztahuje na panelové i zděné bytové domy.</w:t>
      </w:r>
      <w:r w:rsidRPr="001271FD">
        <w:t xml:space="preserve"> Podporovanými aktivitami je například zlepšení tepelně-technických parametrů stavebních konstrukcí bytového domu, výměna zdroje tepla pro vytápění, instalace solárních kolektorů nebo </w:t>
      </w:r>
      <w:proofErr w:type="spellStart"/>
      <w:r w:rsidRPr="001271FD">
        <w:t>fotovoltaických</w:t>
      </w:r>
      <w:proofErr w:type="spellEnd"/>
      <w:r w:rsidRPr="001271FD">
        <w:t xml:space="preserve"> systémů atd. Garantovaný podíl podpory z evropských fondů při splnění minimálních požadavků je 30 % z celkových způsobilých výdajů. Vlastníci bytových domů, kteří provedou důkladnější zateplení, než jsou minimální požadavky, obdrží podp</w:t>
      </w:r>
      <w:bookmarkStart w:id="0" w:name="_GoBack"/>
      <w:bookmarkEnd w:id="0"/>
      <w:r w:rsidRPr="001271FD">
        <w:t xml:space="preserve">oru ve výši 40 % z celkových způsobilých výdajů. </w:t>
      </w:r>
    </w:p>
    <w:p w14:paraId="34E9CD7F" w14:textId="77777777" w:rsidR="001271FD" w:rsidRPr="001271FD" w:rsidRDefault="001271FD" w:rsidP="001271FD">
      <w:pPr>
        <w:jc w:val="both"/>
      </w:pPr>
      <w:r w:rsidRPr="001271FD">
        <w:t xml:space="preserve">Projektové záměry a žádosti ve výzvě č. 37 je možné konzultovat s pracovníky Centra pro regionální rozvoj České republiky. Kontakty na ně naleznete </w:t>
      </w:r>
      <w:hyperlink r:id="rId6" w:history="1">
        <w:r>
          <w:rPr>
            <w:rStyle w:val="Hypertextovodkaz"/>
            <w:sz w:val="24"/>
            <w:szCs w:val="24"/>
          </w:rPr>
          <w:t>na webových stránkách Centra</w:t>
        </w:r>
      </w:hyperlink>
      <w:r w:rsidRPr="001271FD">
        <w:t xml:space="preserve">. </w:t>
      </w:r>
    </w:p>
    <w:p w14:paraId="2BD010CE" w14:textId="77777777" w:rsidR="00294E02" w:rsidRDefault="00294E02" w:rsidP="001271FD">
      <w:pPr>
        <w:jc w:val="both"/>
        <w:rPr>
          <w:rFonts w:cs="Times New Roman"/>
          <w:b/>
          <w:sz w:val="24"/>
        </w:rPr>
      </w:pPr>
    </w:p>
    <w:p w14:paraId="486C04C8" w14:textId="77777777" w:rsidR="002759BA" w:rsidRPr="004C7001" w:rsidRDefault="00437C87" w:rsidP="001271FD">
      <w:pPr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14:paraId="73004AEA" w14:textId="77777777" w:rsidR="001271FD" w:rsidRPr="004104DB" w:rsidRDefault="001271FD" w:rsidP="001271FD">
      <w:pPr>
        <w:jc w:val="both"/>
      </w:pPr>
      <w:r w:rsidRPr="004104DB">
        <w:t>Centrum pro regionální rozvoj České republiky (</w:t>
      </w:r>
      <w:hyperlink r:id="rId7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>
        <w:t xml:space="preserve">Centrum je </w:t>
      </w:r>
      <w:r w:rsidRPr="004104DB">
        <w:t xml:space="preserve">také </w:t>
      </w:r>
      <w:r>
        <w:t>hostitelskou organizací</w:t>
      </w:r>
      <w:r w:rsidRPr="004104DB">
        <w:t xml:space="preserve"> celoevropské poradenské sítě pro malé a střední podnikatele </w:t>
      </w:r>
      <w:hyperlink r:id="rId8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>
        <w:t>klientů</w:t>
      </w:r>
      <w:r w:rsidRPr="004104DB">
        <w:t xml:space="preserve"> při dodržení vysoké kvality. </w:t>
      </w:r>
    </w:p>
    <w:p w14:paraId="6D46E02D" w14:textId="77777777" w:rsidR="001271FD" w:rsidRPr="004104DB" w:rsidRDefault="001271FD" w:rsidP="004104DB">
      <w:pPr>
        <w:pStyle w:val="Bezmezer"/>
      </w:pPr>
    </w:p>
    <w:p w14:paraId="53131136" w14:textId="77777777" w:rsidR="004104DB" w:rsidRDefault="004104DB" w:rsidP="004104DB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</w:t>
      </w:r>
    </w:p>
    <w:sectPr w:rsidR="004104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104BC" w14:textId="77777777" w:rsidR="00CB530D" w:rsidRDefault="00CB530D" w:rsidP="00950BCA">
      <w:pPr>
        <w:spacing w:after="0" w:line="240" w:lineRule="auto"/>
      </w:pPr>
      <w:r>
        <w:separator/>
      </w:r>
    </w:p>
  </w:endnote>
  <w:endnote w:type="continuationSeparator" w:id="0">
    <w:p w14:paraId="754CF24F" w14:textId="77777777" w:rsidR="00CB530D" w:rsidRDefault="00CB530D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7C9B" w14:textId="77777777"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14:paraId="1B01F9C9" w14:textId="77777777"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E0E6" w14:textId="77777777" w:rsidR="00CB530D" w:rsidRDefault="00CB530D" w:rsidP="00950BCA">
      <w:pPr>
        <w:spacing w:after="0" w:line="240" w:lineRule="auto"/>
      </w:pPr>
      <w:r>
        <w:separator/>
      </w:r>
    </w:p>
  </w:footnote>
  <w:footnote w:type="continuationSeparator" w:id="0">
    <w:p w14:paraId="270B10AF" w14:textId="77777777" w:rsidR="00CB530D" w:rsidRDefault="00CB530D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36D81" w14:textId="77777777" w:rsidR="00950BCA" w:rsidRDefault="00950B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072487" wp14:editId="6E111ACB">
          <wp:simplePos x="0" y="0"/>
          <wp:positionH relativeFrom="column">
            <wp:posOffset>3696335</wp:posOffset>
          </wp:positionH>
          <wp:positionV relativeFrom="paragraph">
            <wp:posOffset>118110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30E83"/>
    <w:rsid w:val="000A5CC7"/>
    <w:rsid w:val="001271FD"/>
    <w:rsid w:val="001942D0"/>
    <w:rsid w:val="002545CF"/>
    <w:rsid w:val="002759BA"/>
    <w:rsid w:val="00294E02"/>
    <w:rsid w:val="003832D5"/>
    <w:rsid w:val="004104DB"/>
    <w:rsid w:val="00437C87"/>
    <w:rsid w:val="004C7001"/>
    <w:rsid w:val="005B6C03"/>
    <w:rsid w:val="00622C4D"/>
    <w:rsid w:val="007C26D7"/>
    <w:rsid w:val="008419C4"/>
    <w:rsid w:val="008E14E0"/>
    <w:rsid w:val="00950BCA"/>
    <w:rsid w:val="00BA2A6C"/>
    <w:rsid w:val="00C0296A"/>
    <w:rsid w:val="00C17403"/>
    <w:rsid w:val="00C47F1B"/>
    <w:rsid w:val="00CB530D"/>
    <w:rsid w:val="00D142BF"/>
    <w:rsid w:val="00D31054"/>
    <w:rsid w:val="00D61AB0"/>
    <w:rsid w:val="00DF7D13"/>
    <w:rsid w:val="00E47351"/>
    <w:rsid w:val="00EE6234"/>
    <w:rsid w:val="00F42AC9"/>
    <w:rsid w:val="00F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64BD06"/>
  <w15:docId w15:val="{255869B2-C12E-497A-8B1C-F639A6C6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62C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C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C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C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C2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7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podpora-podnikani/een-o-n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kontakty/kontaktni-osoby-k-vyzvam/37-vyzv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7</cp:revision>
  <cp:lastPrinted>2017-01-31T09:00:00Z</cp:lastPrinted>
  <dcterms:created xsi:type="dcterms:W3CDTF">2017-01-30T14:13:00Z</dcterms:created>
  <dcterms:modified xsi:type="dcterms:W3CDTF">2017-01-31T11:36:00Z</dcterms:modified>
</cp:coreProperties>
</file>